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CD716" w14:textId="75F0C43F" w:rsidR="0057302A" w:rsidRPr="005739B6" w:rsidRDefault="0057302A" w:rsidP="0057302A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5739B6">
        <w:rPr>
          <w:rFonts w:ascii="Palatino" w:eastAsia="Times New Roman" w:hAnsi="Palatino" w:cs="Times New Roman"/>
          <w:b/>
          <w:sz w:val="20"/>
          <w:szCs w:val="20"/>
        </w:rPr>
        <w:t xml:space="preserve">Załącznik nr </w:t>
      </w:r>
      <w:r w:rsidR="005739B6" w:rsidRPr="005739B6">
        <w:rPr>
          <w:rFonts w:ascii="Palatino" w:eastAsia="Times New Roman" w:hAnsi="Palatino" w:cs="Times New Roman"/>
          <w:b/>
          <w:sz w:val="20"/>
          <w:szCs w:val="20"/>
        </w:rPr>
        <w:t>2</w:t>
      </w:r>
      <w:r w:rsidRPr="005739B6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23146446" w14:textId="77777777" w:rsidR="0057302A" w:rsidRPr="005739B6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60579FE1" w14:textId="77777777" w:rsidR="0057302A" w:rsidRPr="005739B6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1C9D5B66" w14:textId="77777777" w:rsidR="0057302A" w:rsidRPr="005739B6" w:rsidRDefault="0057302A" w:rsidP="0057302A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p w14:paraId="6C84418C" w14:textId="4F0A4D97" w:rsidR="0057302A" w:rsidRPr="005739B6" w:rsidRDefault="005739B6" w:rsidP="005739B6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Palatino" w:eastAsia="Times New Roman" w:hAnsi="Palatino" w:cs="Times New Roman"/>
          <w:sz w:val="20"/>
          <w:szCs w:val="20"/>
        </w:rPr>
      </w:pPr>
      <w:r w:rsidRPr="005739B6">
        <w:rPr>
          <w:rFonts w:ascii="Palatino" w:eastAsia="Times New Roman" w:hAnsi="Palatino" w:cs="Times New Roman"/>
          <w:sz w:val="20"/>
          <w:szCs w:val="20"/>
        </w:rPr>
        <w:t>SZCZEGÓŁOWY OPIS PRZEDMIOTU ZAMÓWIENIA</w:t>
      </w:r>
    </w:p>
    <w:p w14:paraId="28D3852E" w14:textId="77777777" w:rsidR="0057302A" w:rsidRPr="005739B6" w:rsidRDefault="0057302A" w:rsidP="005739B6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Palatino" w:eastAsia="Times New Roman" w:hAnsi="Palatino" w:cs="Times New Roman"/>
          <w:sz w:val="20"/>
          <w:szCs w:val="20"/>
        </w:rPr>
      </w:pPr>
    </w:p>
    <w:p w14:paraId="220773E6" w14:textId="436152A5" w:rsidR="0030172A" w:rsidRPr="005739B6" w:rsidRDefault="0057302A" w:rsidP="005739B6">
      <w:pPr>
        <w:autoSpaceDE w:val="0"/>
        <w:autoSpaceDN w:val="0"/>
        <w:adjustRightInd w:val="0"/>
        <w:spacing w:after="0" w:line="360" w:lineRule="auto"/>
        <w:jc w:val="center"/>
        <w:rPr>
          <w:rFonts w:ascii="Palatino" w:hAnsi="Palatino" w:cs="Tahoma"/>
          <w:b/>
          <w:bCs/>
          <w:sz w:val="20"/>
          <w:szCs w:val="20"/>
        </w:rPr>
      </w:pPr>
      <w:r w:rsidRPr="005739B6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Pr="005739B6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="000E74A2" w:rsidRPr="005739B6">
        <w:rPr>
          <w:rFonts w:ascii="Palatino" w:eastAsia="Times New Roman" w:hAnsi="Palatino" w:cs="Times New Roman"/>
          <w:b/>
          <w:bCs/>
          <w:iCs/>
          <w:sz w:val="20"/>
          <w:szCs w:val="20"/>
        </w:rPr>
        <w:t>„</w:t>
      </w:r>
      <w:r w:rsidR="003A4E44" w:rsidRPr="005739B6">
        <w:rPr>
          <w:rFonts w:ascii="Palatino" w:hAnsi="Palatino" w:cs="Tahoma"/>
          <w:b/>
          <w:bCs/>
          <w:sz w:val="20"/>
          <w:szCs w:val="20"/>
        </w:rPr>
        <w:t>Remont dróg gminnych na terenie Gminy Podgórzyn</w:t>
      </w:r>
      <w:r w:rsidR="00F1121D" w:rsidRPr="005739B6">
        <w:rPr>
          <w:rFonts w:ascii="Palatino" w:hAnsi="Palatino" w:cs="Tahoma"/>
          <w:b/>
          <w:sz w:val="20"/>
          <w:szCs w:val="20"/>
        </w:rPr>
        <w:t>”</w:t>
      </w:r>
      <w:r w:rsidR="00F1121D" w:rsidRPr="005739B6">
        <w:rPr>
          <w:rFonts w:ascii="Palatino" w:hAnsi="Palatino" w:cs="Tahoma"/>
          <w:sz w:val="20"/>
          <w:szCs w:val="20"/>
        </w:rPr>
        <w:t xml:space="preserve"> </w:t>
      </w:r>
    </w:p>
    <w:p w14:paraId="4A56E089" w14:textId="2B590DF2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1.1.</w:t>
      </w: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Przedmiotem zamówienia jest wykonanie robót budowlanych polegających na remoncie dróg gminnych zlokalizowanych na terenie Gminy Podgórzyn, obejmujących w szczególności wykonanie robót przygotowawczych, ziemnych, konstrukcyjnych, odwodnieniowych oraz nawierzchniowych.</w:t>
      </w:r>
    </w:p>
    <w:p w14:paraId="01F0C968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1.2. Zamówienie zostało podzielone na 5 części:</w:t>
      </w:r>
    </w:p>
    <w:p w14:paraId="0D6B41E6" w14:textId="77777777" w:rsidR="005739B6" w:rsidRPr="005739B6" w:rsidRDefault="005739B6" w:rsidP="005739B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Zadanie nr 1 – Remont drogi gminnej w Zachełmiu, dz. nr 75/13,</w:t>
      </w:r>
    </w:p>
    <w:p w14:paraId="66CBC0FD" w14:textId="77777777" w:rsidR="005739B6" w:rsidRPr="005739B6" w:rsidRDefault="005739B6" w:rsidP="005739B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Zadanie nr 2 – Remont drogi gminnej – ul. Pałacowa w Staniszowie,</w:t>
      </w:r>
    </w:p>
    <w:p w14:paraId="31B78FBD" w14:textId="77777777" w:rsidR="005739B6" w:rsidRPr="005739B6" w:rsidRDefault="005739B6" w:rsidP="005739B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Zadanie nr 3 – Remont drogi gminnej – ul. Oliwkowa w Staniszowie,</w:t>
      </w:r>
    </w:p>
    <w:p w14:paraId="6A1219BA" w14:textId="77777777" w:rsidR="005739B6" w:rsidRPr="005739B6" w:rsidRDefault="005739B6" w:rsidP="005739B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Zadanie nr 4 – Remont drogi gminnej – ul. Dębowa w Staniszowie,</w:t>
      </w:r>
    </w:p>
    <w:p w14:paraId="5371ED21" w14:textId="77777777" w:rsidR="005739B6" w:rsidRPr="005739B6" w:rsidRDefault="005739B6" w:rsidP="005739B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Zadanie nr 5 – Remont drogi gminnej w Podgórzynie, dz. nr 111/25.</w:t>
      </w:r>
    </w:p>
    <w:p w14:paraId="54A2EECB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1.3. Szczegółowy zakres rzeczowy robót dla każdej części określają:</w:t>
      </w:r>
    </w:p>
    <w:p w14:paraId="09AFB97E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dokumentacje opisowe i techniczne,</w:t>
      </w:r>
    </w:p>
    <w:p w14:paraId="356BBEC9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przedmiary robót,</w:t>
      </w:r>
    </w:p>
    <w:p w14:paraId="0182FEB6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dokumentacja fotograficzna,</w:t>
      </w:r>
    </w:p>
    <w:p w14:paraId="19724FDB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mapy lokalizacyjne,</w:t>
      </w:r>
    </w:p>
    <w:p w14:paraId="516E3FD4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rysunki techniczne,</w:t>
      </w:r>
    </w:p>
    <w:p w14:paraId="0D9380FF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Szczegółowa Specyfikacja Techniczna Wykonania i Odbioru Robót Budowlanych (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),</w:t>
      </w:r>
    </w:p>
    <w:p w14:paraId="6EC871C1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projektowane postanowienia umowy,</w:t>
      </w:r>
    </w:p>
    <w:p w14:paraId="1AC0DF05" w14:textId="77777777" w:rsidR="005739B6" w:rsidRPr="005739B6" w:rsidRDefault="005739B6" w:rsidP="005739B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niniejszy Szczegółowy OPZ.</w:t>
      </w:r>
    </w:p>
    <w:p w14:paraId="354CEADA" w14:textId="794ABDD3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1.4. Dokumenty wskazane powyżej należy interpretować łącznie. W przypadku rozbieżności pomiędzy dokumentami pierwszeństwo mają wymagania zapewniające wyższy standard wykonania robót, trwałość oraz zgodność z obowiązującymi przepisami i normami.</w:t>
      </w:r>
    </w:p>
    <w:p w14:paraId="6DC1A912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0"/>
        <w:rPr>
          <w:rFonts w:ascii="Palatino" w:eastAsia="Times New Roman" w:hAnsi="Palatino" w:cs="Times New Roman"/>
          <w:b/>
          <w:bCs/>
          <w:color w:val="000000"/>
          <w:kern w:val="36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kern w:val="36"/>
          <w:sz w:val="20"/>
          <w:szCs w:val="20"/>
          <w:lang w:eastAsia="pl-PL"/>
          <w14:ligatures w14:val="standardContextual"/>
        </w:rPr>
        <w:t>Dokumentacja stanowiąca opis przedmiotu zamówienia</w:t>
      </w:r>
    </w:p>
    <w:p w14:paraId="39800263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2.1. Opis przedmiotu zamówienia stanowią łącznie następujące dokumenty:</w:t>
      </w:r>
    </w:p>
    <w:p w14:paraId="7EE86A8D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Zadanie nr 1 – Zachełmie dz. nr 75/13</w:t>
      </w:r>
    </w:p>
    <w:p w14:paraId="354C9437" w14:textId="77777777" w:rsidR="005739B6" w:rsidRPr="005739B6" w:rsidRDefault="005739B6" w:rsidP="005739B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„Zachełmie – 75.13 OT”,</w:t>
      </w:r>
    </w:p>
    <w:p w14:paraId="55DED886" w14:textId="77777777" w:rsidR="005739B6" w:rsidRPr="005739B6" w:rsidRDefault="005739B6" w:rsidP="005739B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„Zachełmie – 75.13 PRZEDMIAR”,</w:t>
      </w:r>
    </w:p>
    <w:p w14:paraId="61255EA6" w14:textId="77777777" w:rsidR="005739B6" w:rsidRPr="005739B6" w:rsidRDefault="005739B6" w:rsidP="005739B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„Zachełmie – przedmiar”,</w:t>
      </w:r>
    </w:p>
    <w:p w14:paraId="71ACFB91" w14:textId="77777777" w:rsidR="005739B6" w:rsidRPr="005739B6" w:rsidRDefault="005739B6" w:rsidP="005739B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„Zachełmie – 75.13 Mapa”,</w:t>
      </w:r>
    </w:p>
    <w:p w14:paraId="143BCDC8" w14:textId="77777777" w:rsidR="005739B6" w:rsidRPr="005739B6" w:rsidRDefault="005739B6" w:rsidP="005739B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„Zachełmie – 75.13 Dok. Foto”,</w:t>
      </w:r>
    </w:p>
    <w:p w14:paraId="55523EE8" w14:textId="77777777" w:rsidR="005739B6" w:rsidRPr="005739B6" w:rsidRDefault="005739B6" w:rsidP="005739B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4F442E89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Zadanie nr 2 – Staniszów ul. Pałacowa</w:t>
      </w:r>
    </w:p>
    <w:p w14:paraId="05BA18F6" w14:textId="77777777" w:rsidR="005739B6" w:rsidRPr="005739B6" w:rsidRDefault="005739B6" w:rsidP="005739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Pałacowa OT”,</w:t>
      </w:r>
    </w:p>
    <w:p w14:paraId="4F5C4B04" w14:textId="77777777" w:rsidR="005739B6" w:rsidRPr="005739B6" w:rsidRDefault="005739B6" w:rsidP="005739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Pałacowa PRZEDMIAR”,</w:t>
      </w:r>
    </w:p>
    <w:p w14:paraId="22B6B464" w14:textId="77777777" w:rsidR="005739B6" w:rsidRPr="005739B6" w:rsidRDefault="005739B6" w:rsidP="005739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Pałacowa – przedmiar”,</w:t>
      </w:r>
    </w:p>
    <w:p w14:paraId="5633354C" w14:textId="77777777" w:rsidR="005739B6" w:rsidRPr="005739B6" w:rsidRDefault="005739B6" w:rsidP="005739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Pałacowa Mapa”,</w:t>
      </w:r>
    </w:p>
    <w:p w14:paraId="05907DB4" w14:textId="77777777" w:rsidR="005739B6" w:rsidRPr="005739B6" w:rsidRDefault="005739B6" w:rsidP="005739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Pałacowa Dok. Foto”,</w:t>
      </w:r>
    </w:p>
    <w:p w14:paraId="133314BF" w14:textId="77777777" w:rsidR="005739B6" w:rsidRPr="005739B6" w:rsidRDefault="005739B6" w:rsidP="005739B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29AF9943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Zadanie nr 3 – Staniszów ul. Oliwkowa</w:t>
      </w:r>
    </w:p>
    <w:p w14:paraId="509769D1" w14:textId="77777777" w:rsidR="005739B6" w:rsidRPr="005739B6" w:rsidRDefault="005739B6" w:rsidP="005739B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lastRenderedPageBreak/>
        <w:t>„Staniszów – Oliwkowa OT”,</w:t>
      </w:r>
    </w:p>
    <w:p w14:paraId="5BC365E5" w14:textId="77777777" w:rsidR="005739B6" w:rsidRPr="005739B6" w:rsidRDefault="005739B6" w:rsidP="005739B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Oliwkowa PRZEDMIAR”,</w:t>
      </w:r>
    </w:p>
    <w:p w14:paraId="7228DC67" w14:textId="77777777" w:rsidR="005739B6" w:rsidRPr="005739B6" w:rsidRDefault="005739B6" w:rsidP="005739B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Oliwkowa – przedmiar”,</w:t>
      </w:r>
    </w:p>
    <w:p w14:paraId="249C4FEF" w14:textId="77777777" w:rsidR="005739B6" w:rsidRPr="005739B6" w:rsidRDefault="005739B6" w:rsidP="005739B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Oliwkowa Mapa”,</w:t>
      </w:r>
    </w:p>
    <w:p w14:paraId="1BB348B0" w14:textId="77777777" w:rsidR="005739B6" w:rsidRPr="005739B6" w:rsidRDefault="005739B6" w:rsidP="005739B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Oliwkowa Dok. Foto”,</w:t>
      </w:r>
    </w:p>
    <w:p w14:paraId="47F838A4" w14:textId="77777777" w:rsidR="005739B6" w:rsidRPr="005739B6" w:rsidRDefault="005739B6" w:rsidP="005739B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18A1C7F8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Zadanie nr 4 – Staniszów ul. Dębowa</w:t>
      </w:r>
    </w:p>
    <w:p w14:paraId="11812726" w14:textId="77777777" w:rsidR="005739B6" w:rsidRPr="005739B6" w:rsidRDefault="005739B6" w:rsidP="005739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Dębowa OT”,</w:t>
      </w:r>
    </w:p>
    <w:p w14:paraId="22C79D2C" w14:textId="77777777" w:rsidR="005739B6" w:rsidRPr="005739B6" w:rsidRDefault="005739B6" w:rsidP="005739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Dębowa PRZEDMIAR”,</w:t>
      </w:r>
    </w:p>
    <w:p w14:paraId="5EE55595" w14:textId="77777777" w:rsidR="005739B6" w:rsidRPr="005739B6" w:rsidRDefault="005739B6" w:rsidP="005739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Dębowa – przedmiar”,</w:t>
      </w:r>
    </w:p>
    <w:p w14:paraId="1F11229A" w14:textId="77777777" w:rsidR="005739B6" w:rsidRPr="005739B6" w:rsidRDefault="005739B6" w:rsidP="005739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Dębowa Mapa”,</w:t>
      </w:r>
    </w:p>
    <w:p w14:paraId="6F692FE1" w14:textId="77777777" w:rsidR="005739B6" w:rsidRPr="005739B6" w:rsidRDefault="005739B6" w:rsidP="005739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„Staniszów – Dębowa Dok. Foto”,</w:t>
      </w:r>
    </w:p>
    <w:p w14:paraId="315EC4F3" w14:textId="77777777" w:rsidR="005739B6" w:rsidRPr="005739B6" w:rsidRDefault="005739B6" w:rsidP="005739B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1BB65BA5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Zadanie nr 5 – Podgórzyn dz. nr 111/25</w:t>
      </w:r>
    </w:p>
    <w:p w14:paraId="3DE699B7" w14:textId="77777777" w:rsidR="005739B6" w:rsidRPr="005739B6" w:rsidRDefault="005739B6" w:rsidP="005739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„Podgórzyn – 111.25 OT”,</w:t>
      </w:r>
    </w:p>
    <w:p w14:paraId="52A3D3FA" w14:textId="77777777" w:rsidR="005739B6" w:rsidRPr="005739B6" w:rsidRDefault="005739B6" w:rsidP="005739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„Podgórzyn – 111.25 PRZEDMIAR”,</w:t>
      </w:r>
    </w:p>
    <w:p w14:paraId="7207F722" w14:textId="77777777" w:rsidR="005739B6" w:rsidRPr="005739B6" w:rsidRDefault="005739B6" w:rsidP="005739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„Podgórzyn – przedmiar”,</w:t>
      </w:r>
    </w:p>
    <w:p w14:paraId="36A0C0F9" w14:textId="77777777" w:rsidR="005739B6" w:rsidRPr="005739B6" w:rsidRDefault="005739B6" w:rsidP="005739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„Podgórzyn – 111.25 Dok. Foto”,</w:t>
      </w:r>
    </w:p>
    <w:p w14:paraId="5017E068" w14:textId="77777777" w:rsidR="005739B6" w:rsidRPr="005739B6" w:rsidRDefault="005739B6" w:rsidP="005739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rysunki techniczne: „Rys. 7”, „Rys. 8”, „Rys. 9”, „Rys. 10”, „Rys. 11”, „Rys. 12”,</w:t>
      </w:r>
    </w:p>
    <w:p w14:paraId="3F08C85A" w14:textId="77777777" w:rsidR="005739B6" w:rsidRPr="005739B6" w:rsidRDefault="005739B6" w:rsidP="005739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dokumentacja dodatkowa: „scan809” – „scan814”,</w:t>
      </w:r>
    </w:p>
    <w:p w14:paraId="4EFB04FA" w14:textId="77777777" w:rsidR="005739B6" w:rsidRPr="005739B6" w:rsidRDefault="005739B6" w:rsidP="005739B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0EFAD453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2.2. Przedmiary robót mają charakter pomocniczy i służą wyłącznie zobrazowaniu zakresu robót oraz kalkulacji ceny ofertowej.</w:t>
      </w:r>
    </w:p>
    <w:p w14:paraId="4A7D2DB7" w14:textId="47DCB64F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2.3. Wykonawca zobowiązany jest do wykonania wszystkich robót niezbędnych do prawidłowej realizacji przedmiotu zamówienia, nawet jeżeli roboty te nie zostały wprost wskazane w przedmiarach robót, lecz wynikają z dokumentacji, zasad wiedzy technicznej, obowiązujących norm lub technologii wykonania robót.</w:t>
      </w:r>
    </w:p>
    <w:p w14:paraId="3F4F9548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0"/>
        <w:rPr>
          <w:rFonts w:ascii="Palatino" w:eastAsia="Times New Roman" w:hAnsi="Palatino" w:cs="Times New Roman"/>
          <w:b/>
          <w:bCs/>
          <w:color w:val="000000"/>
          <w:kern w:val="36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kern w:val="36"/>
          <w:sz w:val="20"/>
          <w:szCs w:val="20"/>
          <w:lang w:eastAsia="pl-PL"/>
          <w14:ligatures w14:val="standardContextual"/>
        </w:rPr>
        <w:t>3. Zakres robót objętych zamówieniem</w:t>
      </w:r>
    </w:p>
    <w:p w14:paraId="6B1EAFCA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3.1. Zakres robót obejmuje w szczególności:</w:t>
      </w:r>
    </w:p>
    <w:p w14:paraId="134AC0E9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roboty pomiarowe i przygotowawcze,</w:t>
      </w:r>
    </w:p>
    <w:p w14:paraId="35D76D1B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zabezpieczenie i organizację terenu budowy,</w:t>
      </w:r>
    </w:p>
    <w:p w14:paraId="24818312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tymczasowej organizacji ruchu,</w:t>
      </w:r>
    </w:p>
    <w:p w14:paraId="178E1059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roboty ziemne i przygotowanie podłoża,</w:t>
      </w:r>
    </w:p>
    <w:p w14:paraId="4015F2C2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korytowania,</w:t>
      </w:r>
    </w:p>
    <w:p w14:paraId="250EE0CF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wywóz i zagospodarowanie urobku,</w:t>
      </w:r>
    </w:p>
    <w:p w14:paraId="46D320FE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stabilizacji cementowej podłoża,</w:t>
      </w:r>
    </w:p>
    <w:p w14:paraId="2CA5882A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podbudów z kruszywa łamanego,</w:t>
      </w:r>
    </w:p>
    <w:p w14:paraId="65658F91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warstw konstrukcyjnych nawierzchni,</w:t>
      </w:r>
    </w:p>
    <w:p w14:paraId="0441A57D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przepustów drogowych,</w:t>
      </w:r>
    </w:p>
    <w:p w14:paraId="657670E5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odwodnieniowych,</w:t>
      </w:r>
    </w:p>
    <w:p w14:paraId="0BD5DBC9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wykonanie 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wodospustów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,</w:t>
      </w:r>
    </w:p>
    <w:p w14:paraId="265D5249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wykończeniowych,</w:t>
      </w:r>
    </w:p>
    <w:p w14:paraId="652A910F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uporządkowanie terenu po zakończeniu robót,</w:t>
      </w:r>
    </w:p>
    <w:p w14:paraId="2D0BE4C9" w14:textId="77777777" w:rsidR="005739B6" w:rsidRPr="005739B6" w:rsidRDefault="005739B6" w:rsidP="005739B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dokumentacji odbiorowej.</w:t>
      </w:r>
    </w:p>
    <w:p w14:paraId="3C54C1EB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3.2. Wykonawca zobowiązany jest do realizacji robót zgodnie z:</w:t>
      </w:r>
    </w:p>
    <w:p w14:paraId="1AA0387A" w14:textId="77777777" w:rsidR="005739B6" w:rsidRPr="005739B6" w:rsidRDefault="005739B6" w:rsidP="005739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dokumentacją postępowania,</w:t>
      </w:r>
    </w:p>
    <w:p w14:paraId="0FA36D93" w14:textId="77777777" w:rsidR="005739B6" w:rsidRPr="005739B6" w:rsidRDefault="005739B6" w:rsidP="005739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,</w:t>
      </w:r>
    </w:p>
    <w:p w14:paraId="0BAF5E4C" w14:textId="77777777" w:rsidR="005739B6" w:rsidRPr="005739B6" w:rsidRDefault="005739B6" w:rsidP="005739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obowiązującymi normami PN-EN,</w:t>
      </w:r>
    </w:p>
    <w:p w14:paraId="61C13E6F" w14:textId="77777777" w:rsidR="005739B6" w:rsidRPr="005739B6" w:rsidRDefault="005739B6" w:rsidP="005739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przepisami ustawy Prawo budowlane,</w:t>
      </w:r>
    </w:p>
    <w:p w14:paraId="4D850456" w14:textId="77777777" w:rsidR="005739B6" w:rsidRPr="005739B6" w:rsidRDefault="005739B6" w:rsidP="005739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lastRenderedPageBreak/>
        <w:t>zasadami wiedzy technicznej,</w:t>
      </w:r>
    </w:p>
    <w:p w14:paraId="0304332F" w14:textId="77777777" w:rsidR="005739B6" w:rsidRPr="005739B6" w:rsidRDefault="005739B6" w:rsidP="005739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wytycznymi producentów materiałów,</w:t>
      </w:r>
    </w:p>
    <w:p w14:paraId="532C40AE" w14:textId="77777777" w:rsidR="005739B6" w:rsidRPr="005739B6" w:rsidRDefault="005739B6" w:rsidP="005739B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poleceniami Inspektora Nadzoru.</w:t>
      </w:r>
    </w:p>
    <w:p w14:paraId="63BA2C4D" w14:textId="54EEF2AF" w:rsidR="005739B6" w:rsidRPr="005739B6" w:rsidRDefault="005739B6" w:rsidP="005739B6">
      <w:pPr>
        <w:spacing w:after="0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</w:p>
    <w:p w14:paraId="784275B0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0"/>
        <w:rPr>
          <w:rFonts w:ascii="Palatino" w:eastAsia="Times New Roman" w:hAnsi="Palatino" w:cs="Times New Roman"/>
          <w:b/>
          <w:bCs/>
          <w:color w:val="000000"/>
          <w:kern w:val="36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kern w:val="36"/>
          <w:sz w:val="20"/>
          <w:szCs w:val="20"/>
          <w:lang w:eastAsia="pl-PL"/>
          <w14:ligatures w14:val="standardContextual"/>
        </w:rPr>
        <w:t>4. Szczegółowy zakres robót dla poszczególnych części</w:t>
      </w:r>
    </w:p>
    <w:p w14:paraId="28A9DA79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4.1. Zadanie nr 1 – Remont drogi gminnej w Zachełmiu, dz. nr 75/13</w:t>
      </w:r>
    </w:p>
    <w:p w14:paraId="172F1F43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4.1.1. Zakres robót obejmuje wykonanie remontu drogi gminnej wraz z wykonaniem robót ziemnych, przygotowaniem podłoża, wykonaniem konstrukcji drogi oraz odwodnienia.</w:t>
      </w:r>
    </w:p>
    <w:p w14:paraId="05CF15E0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4.1.2. W ramach zadania przewiduje się w szczególności:</w:t>
      </w:r>
    </w:p>
    <w:p w14:paraId="7486DF41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roboty pomiarowe i przygotowawcze,</w:t>
      </w:r>
    </w:p>
    <w:p w14:paraId="752FB93F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korytowanie drogi,</w:t>
      </w:r>
    </w:p>
    <w:p w14:paraId="42E290A9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wywóz i zagospodarowanie urobku,</w:t>
      </w:r>
    </w:p>
    <w:p w14:paraId="08D47718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stabilizacji cementowej podłoża,</w:t>
      </w:r>
    </w:p>
    <w:p w14:paraId="59E98312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podbudowy z tłucznia frakcji 0–63 mm,</w:t>
      </w:r>
    </w:p>
    <w:p w14:paraId="6E5641F2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podbudowy z tłucznia frakcji 0–31,5 mm,</w:t>
      </w:r>
    </w:p>
    <w:p w14:paraId="7E2CDD24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przepustu drogowego,</w:t>
      </w:r>
    </w:p>
    <w:p w14:paraId="1A2CB46D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fundamentów betonowych,</w:t>
      </w:r>
    </w:p>
    <w:p w14:paraId="4012874C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montaż rur PEHD,</w:t>
      </w:r>
    </w:p>
    <w:p w14:paraId="21DD5650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wykończeniowych,</w:t>
      </w:r>
    </w:p>
    <w:p w14:paraId="4344FD86" w14:textId="77777777" w:rsidR="005739B6" w:rsidRPr="005739B6" w:rsidRDefault="005739B6" w:rsidP="005739B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uporządkowanie terenu.</w:t>
      </w:r>
    </w:p>
    <w:p w14:paraId="48BEDBF0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4.1.3. Roboty należy wykonać zgodnie z dokumentacją wskazaną w pkt 2.1 oraz 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5D08735B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4.2. Zadanie nr 2 – Remont drogi gminnej – ul. Pałacowa w Staniszowie</w:t>
      </w:r>
    </w:p>
    <w:p w14:paraId="283E5CDA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4.2.1. Zakres robót obejmuje wykonanie remontu drogi gminnej wraz z poprawą parametrów technicznych drogi oraz wykonaniem elementów odwodnienia.</w:t>
      </w:r>
    </w:p>
    <w:p w14:paraId="7B7CD528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4.2.2. W ramach zadania przewiduje się w szczególności:</w:t>
      </w:r>
    </w:p>
    <w:p w14:paraId="7F0A680C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roboty pomiarowe,</w:t>
      </w:r>
    </w:p>
    <w:p w14:paraId="4D46929D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przygotowanie podłoża,</w:t>
      </w:r>
    </w:p>
    <w:p w14:paraId="27736D6C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korytowania,</w:t>
      </w:r>
    </w:p>
    <w:p w14:paraId="1239A0A7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stabilizacji cementowej,</w:t>
      </w:r>
    </w:p>
    <w:p w14:paraId="47D4E708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podbudów z kruszywa łamanego,</w:t>
      </w:r>
    </w:p>
    <w:p w14:paraId="4DAFF8DE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przepustu drogowego,</w:t>
      </w:r>
    </w:p>
    <w:p w14:paraId="72EB4A1E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fundamentów betonowych,</w:t>
      </w:r>
    </w:p>
    <w:p w14:paraId="47874933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montaż rur PEHD,</w:t>
      </w:r>
    </w:p>
    <w:p w14:paraId="2C0FFD60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wykończeniowych,</w:t>
      </w:r>
    </w:p>
    <w:p w14:paraId="7C78092A" w14:textId="77777777" w:rsidR="005739B6" w:rsidRPr="005739B6" w:rsidRDefault="005739B6" w:rsidP="005739B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uporządkowanie terenu inwestycji.</w:t>
      </w:r>
    </w:p>
    <w:p w14:paraId="2404806D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4.2.3. Roboty należy wykonać zgodnie z dokumentacją wskazaną w pkt 2.1 oraz 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5BBFAC4A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4.3. Zadanie nr 3 – Remont drogi gminnej – ul. Oliwkowa w Staniszowie</w:t>
      </w:r>
    </w:p>
    <w:p w14:paraId="634172CA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4.3.1. Zakres robót obejmuje wykonanie remontu drogi gminnej wraz z wykonaniem robót ziemnych i odwodnieniowych.</w:t>
      </w:r>
    </w:p>
    <w:p w14:paraId="60DD9C67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4.3.2. W ramach zadania przewiduje się w szczególności:</w:t>
      </w:r>
    </w:p>
    <w:p w14:paraId="30C60046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roboty przygotowawcze i pomiarowe,</w:t>
      </w:r>
    </w:p>
    <w:p w14:paraId="370543A3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korytowania,</w:t>
      </w:r>
    </w:p>
    <w:p w14:paraId="6000A59F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wywóz i zagospodarowanie urobku,</w:t>
      </w:r>
    </w:p>
    <w:p w14:paraId="13DEA3B3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stabilizacji cementowej podłoża,</w:t>
      </w:r>
    </w:p>
    <w:p w14:paraId="5F3AC2D2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lastRenderedPageBreak/>
        <w:t>wykonanie podbudów z kruszywa łamanego,</w:t>
      </w:r>
    </w:p>
    <w:p w14:paraId="6C50E65A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przepustu drogowego,</w:t>
      </w:r>
    </w:p>
    <w:p w14:paraId="76A1F265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ziemnych i konstrukcyjnych,</w:t>
      </w:r>
    </w:p>
    <w:p w14:paraId="3DDCF584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wykończeniowych,</w:t>
      </w:r>
    </w:p>
    <w:p w14:paraId="60C3A749" w14:textId="77777777" w:rsidR="005739B6" w:rsidRPr="005739B6" w:rsidRDefault="005739B6" w:rsidP="005739B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uporządkowanie terenu.</w:t>
      </w:r>
    </w:p>
    <w:p w14:paraId="4CF58FA8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4.3.3. Roboty należy wykonać zgodnie z dokumentacją wskazaną w pkt 2.1 oraz 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03950EB4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4.4. Zadanie nr 4 – Remont drogi gminnej – ul. Dębowa w Staniszowie</w:t>
      </w:r>
    </w:p>
    <w:p w14:paraId="0861CDBC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4.4.1. Zakres robót obejmuje wykonanie remontu drogi gminnej wraz z wykonaniem odwodnienia powierzchniowego.</w:t>
      </w:r>
    </w:p>
    <w:p w14:paraId="2B1E5D92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4.4.2. W ramach zadania przewiduje się w szczególności:</w:t>
      </w:r>
    </w:p>
    <w:p w14:paraId="46F86D53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roboty pomiarowe i przygotowawcze,</w:t>
      </w:r>
    </w:p>
    <w:p w14:paraId="4386E756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ziemnych,</w:t>
      </w:r>
    </w:p>
    <w:p w14:paraId="2965B472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stabilizacji cementowej podłoża,</w:t>
      </w:r>
    </w:p>
    <w:p w14:paraId="3DC849F6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podbudów z kruszywa łamanego,</w:t>
      </w:r>
    </w:p>
    <w:p w14:paraId="47CA4652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przepustu drogowego,</w:t>
      </w:r>
    </w:p>
    <w:p w14:paraId="35F89D78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wykonanie 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wodospustów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 z drewna modrzewiowego impregnowanego ciśnieniowo,</w:t>
      </w:r>
    </w:p>
    <w:p w14:paraId="1DBDCABB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wykończeniowych,</w:t>
      </w:r>
    </w:p>
    <w:p w14:paraId="15171C03" w14:textId="77777777" w:rsidR="005739B6" w:rsidRPr="005739B6" w:rsidRDefault="005739B6" w:rsidP="005739B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uporządkowanie terenu.</w:t>
      </w:r>
    </w:p>
    <w:p w14:paraId="329A5BC8" w14:textId="67B1AE36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4.4.3. Roboty należy wykonać zgodnie z dokumentacją wskazaną w pkt 2.1 oraz </w:t>
      </w:r>
      <w:proofErr w:type="spellStart"/>
      <w:r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STWiORB</w:t>
      </w:r>
      <w:proofErr w:type="spellEnd"/>
    </w:p>
    <w:p w14:paraId="66BFE670" w14:textId="77777777" w:rsidR="005739B6" w:rsidRPr="005739B6" w:rsidRDefault="005739B6" w:rsidP="005739B6">
      <w:pPr>
        <w:spacing w:before="100" w:beforeAutospacing="1" w:after="100" w:afterAutospacing="1" w:line="240" w:lineRule="auto"/>
        <w:outlineLvl w:val="1"/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b/>
          <w:bCs/>
          <w:color w:val="000000"/>
          <w:sz w:val="20"/>
          <w:szCs w:val="20"/>
          <w:lang w:eastAsia="pl-PL"/>
          <w14:ligatures w14:val="standardContextual"/>
        </w:rPr>
        <w:t>4.5. Zadanie nr 5 – Remont drogi gminnej w Podgórzynie, dz. nr 111/25</w:t>
      </w:r>
    </w:p>
    <w:p w14:paraId="6AF84E45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4.5.1. Zakres robót obejmuje wykonanie remontu drogi gminnej wraz z wykonaniem odwodnienia powierzchniowego.</w:t>
      </w:r>
    </w:p>
    <w:p w14:paraId="52DFA95F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4.5.2. W ramach zadania przewiduje się w szczególności:</w:t>
      </w:r>
    </w:p>
    <w:p w14:paraId="69718889" w14:textId="77777777" w:rsidR="005739B6" w:rsidRPr="005739B6" w:rsidRDefault="005739B6" w:rsidP="005739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roboty przygotowawcze i pomiarowe,</w:t>
      </w:r>
    </w:p>
    <w:p w14:paraId="438FE69B" w14:textId="77777777" w:rsidR="005739B6" w:rsidRPr="005739B6" w:rsidRDefault="005739B6" w:rsidP="005739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korytowania,</w:t>
      </w:r>
    </w:p>
    <w:p w14:paraId="028EA54C" w14:textId="77777777" w:rsidR="005739B6" w:rsidRPr="005739B6" w:rsidRDefault="005739B6" w:rsidP="005739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stabilizacji cementowej podłoża,</w:t>
      </w:r>
    </w:p>
    <w:p w14:paraId="3568180C" w14:textId="77777777" w:rsidR="005739B6" w:rsidRPr="005739B6" w:rsidRDefault="005739B6" w:rsidP="005739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podbudów z kruszywa łamanego,</w:t>
      </w:r>
    </w:p>
    <w:p w14:paraId="756F4A1E" w14:textId="77777777" w:rsidR="005739B6" w:rsidRPr="005739B6" w:rsidRDefault="005739B6" w:rsidP="005739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wykonanie 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wodospustów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 pojedynczych z drewna modrzewiowego impregnowanego ciśnieniowo,</w:t>
      </w:r>
    </w:p>
    <w:p w14:paraId="497B55DC" w14:textId="77777777" w:rsidR="005739B6" w:rsidRPr="005739B6" w:rsidRDefault="005739B6" w:rsidP="005739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wykonanie robót wykończeniowych,</w:t>
      </w:r>
    </w:p>
    <w:p w14:paraId="1B99C798" w14:textId="77777777" w:rsidR="005739B6" w:rsidRPr="005739B6" w:rsidRDefault="005739B6" w:rsidP="005739B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uporządkowanie terenu.</w:t>
      </w:r>
    </w:p>
    <w:p w14:paraId="758AD08E" w14:textId="77777777" w:rsidR="005739B6" w:rsidRPr="005739B6" w:rsidRDefault="005739B6" w:rsidP="005739B6">
      <w:pPr>
        <w:spacing w:before="100" w:beforeAutospacing="1" w:after="100" w:afterAutospacing="1" w:line="240" w:lineRule="auto"/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</w:pPr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 xml:space="preserve">4.5.3. Roboty należy wykonać zgodnie z dokumentacją wskazaną w pkt 2.1 oraz </w:t>
      </w:r>
      <w:proofErr w:type="spellStart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SSTWiORB</w:t>
      </w:r>
      <w:proofErr w:type="spellEnd"/>
      <w:r w:rsidRPr="005739B6">
        <w:rPr>
          <w:rFonts w:ascii="Palatino" w:eastAsia="Times New Roman" w:hAnsi="Palatino" w:cs="Times New Roman"/>
          <w:color w:val="000000"/>
          <w:sz w:val="20"/>
          <w:szCs w:val="20"/>
          <w:lang w:eastAsia="pl-PL"/>
          <w14:ligatures w14:val="standardContextual"/>
        </w:rPr>
        <w:t>.</w:t>
      </w:r>
    </w:p>
    <w:p w14:paraId="1FCF9DC2" w14:textId="77777777" w:rsidR="00FB4598" w:rsidRPr="005739B6" w:rsidRDefault="00FB4598">
      <w:pPr>
        <w:rPr>
          <w:rFonts w:ascii="Palatino" w:hAnsi="Palatino"/>
          <w:sz w:val="20"/>
          <w:szCs w:val="20"/>
        </w:rPr>
      </w:pPr>
    </w:p>
    <w:sectPr w:rsidR="00FB4598" w:rsidRPr="005739B6" w:rsidSect="00B56591">
      <w:headerReference w:type="default" r:id="rId7"/>
      <w:footerReference w:type="default" r:id="rId8"/>
      <w:pgSz w:w="11900" w:h="16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4F94" w14:textId="77777777" w:rsidR="00E86632" w:rsidRDefault="00E86632">
      <w:pPr>
        <w:spacing w:after="0" w:line="240" w:lineRule="auto"/>
      </w:pPr>
      <w:r>
        <w:separator/>
      </w:r>
    </w:p>
  </w:endnote>
  <w:endnote w:type="continuationSeparator" w:id="0">
    <w:p w14:paraId="2DFC314F" w14:textId="77777777" w:rsidR="00E86632" w:rsidRDefault="00E86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DE87" w14:textId="77777777" w:rsidR="00FB4598" w:rsidRDefault="00FB4598">
    <w:pPr>
      <w:pStyle w:val="Stopka"/>
      <w:rPr>
        <w:noProof/>
      </w:rPr>
    </w:pPr>
  </w:p>
  <w:p w14:paraId="324AA30E" w14:textId="77777777" w:rsidR="00FB4598" w:rsidRDefault="00FB45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4CC5" w14:textId="77777777" w:rsidR="00E86632" w:rsidRDefault="00E86632">
      <w:pPr>
        <w:spacing w:after="0" w:line="240" w:lineRule="auto"/>
      </w:pPr>
      <w:r>
        <w:separator/>
      </w:r>
    </w:p>
  </w:footnote>
  <w:footnote w:type="continuationSeparator" w:id="0">
    <w:p w14:paraId="5719CF78" w14:textId="77777777" w:rsidR="00E86632" w:rsidRDefault="00E86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1CE0A" w14:textId="7051699D" w:rsidR="008B62C8" w:rsidRDefault="008B62C8" w:rsidP="008B62C8">
    <w:pPr>
      <w:pStyle w:val="Nagwek"/>
    </w:pPr>
    <w:r>
      <w:rPr>
        <w:noProof/>
        <w14:ligatures w14:val="standardContextual"/>
      </w:rPr>
      <w:t xml:space="preserve">              </w:t>
    </w:r>
  </w:p>
  <w:p w14:paraId="5E43537E" w14:textId="77777777" w:rsidR="008B62C8" w:rsidRDefault="008B62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2E3A"/>
    <w:multiLevelType w:val="hybridMultilevel"/>
    <w:tmpl w:val="2B9E9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97CB3"/>
    <w:multiLevelType w:val="multilevel"/>
    <w:tmpl w:val="694C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2D541B"/>
    <w:multiLevelType w:val="multilevel"/>
    <w:tmpl w:val="D0A03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204FF8"/>
    <w:multiLevelType w:val="multilevel"/>
    <w:tmpl w:val="6A56E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1921E6"/>
    <w:multiLevelType w:val="multilevel"/>
    <w:tmpl w:val="3EA81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957E31"/>
    <w:multiLevelType w:val="hybridMultilevel"/>
    <w:tmpl w:val="C958D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A2E83"/>
    <w:multiLevelType w:val="multilevel"/>
    <w:tmpl w:val="3DF44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F20AAF"/>
    <w:multiLevelType w:val="multilevel"/>
    <w:tmpl w:val="00226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E85F9E"/>
    <w:multiLevelType w:val="multilevel"/>
    <w:tmpl w:val="0180D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7B2138"/>
    <w:multiLevelType w:val="multilevel"/>
    <w:tmpl w:val="562A2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9A763C"/>
    <w:multiLevelType w:val="multilevel"/>
    <w:tmpl w:val="46AE1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CE7D0F"/>
    <w:multiLevelType w:val="multilevel"/>
    <w:tmpl w:val="1EAC3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A51B9A"/>
    <w:multiLevelType w:val="multilevel"/>
    <w:tmpl w:val="4B44F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6C74F7"/>
    <w:multiLevelType w:val="hybridMultilevel"/>
    <w:tmpl w:val="4F54AFA2"/>
    <w:lvl w:ilvl="0" w:tplc="5784D5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481624"/>
    <w:multiLevelType w:val="multilevel"/>
    <w:tmpl w:val="39EC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703C61"/>
    <w:multiLevelType w:val="multilevel"/>
    <w:tmpl w:val="4F468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776771"/>
    <w:multiLevelType w:val="multilevel"/>
    <w:tmpl w:val="462A4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9B621C"/>
    <w:multiLevelType w:val="multilevel"/>
    <w:tmpl w:val="130CF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F90FAF"/>
    <w:multiLevelType w:val="multilevel"/>
    <w:tmpl w:val="A3B8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FD6C9D"/>
    <w:multiLevelType w:val="multilevel"/>
    <w:tmpl w:val="191C9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2557392">
    <w:abstractNumId w:val="6"/>
  </w:num>
  <w:num w:numId="2" w16cid:durableId="1542127898">
    <w:abstractNumId w:val="14"/>
  </w:num>
  <w:num w:numId="3" w16cid:durableId="1024087893">
    <w:abstractNumId w:val="4"/>
  </w:num>
  <w:num w:numId="4" w16cid:durableId="1849904276">
    <w:abstractNumId w:val="0"/>
  </w:num>
  <w:num w:numId="5" w16cid:durableId="1731490451">
    <w:abstractNumId w:val="13"/>
  </w:num>
  <w:num w:numId="6" w16cid:durableId="1653369716">
    <w:abstractNumId w:val="9"/>
  </w:num>
  <w:num w:numId="7" w16cid:durableId="1937789769">
    <w:abstractNumId w:val="1"/>
  </w:num>
  <w:num w:numId="8" w16cid:durableId="331490972">
    <w:abstractNumId w:val="15"/>
  </w:num>
  <w:num w:numId="9" w16cid:durableId="1353728225">
    <w:abstractNumId w:val="17"/>
  </w:num>
  <w:num w:numId="10" w16cid:durableId="340400564">
    <w:abstractNumId w:val="5"/>
  </w:num>
  <w:num w:numId="11" w16cid:durableId="1548488483">
    <w:abstractNumId w:val="7"/>
  </w:num>
  <w:num w:numId="12" w16cid:durableId="1522623414">
    <w:abstractNumId w:val="16"/>
  </w:num>
  <w:num w:numId="13" w16cid:durableId="1709184694">
    <w:abstractNumId w:val="2"/>
  </w:num>
  <w:num w:numId="14" w16cid:durableId="1731153620">
    <w:abstractNumId w:val="20"/>
  </w:num>
  <w:num w:numId="15" w16cid:durableId="1769736775">
    <w:abstractNumId w:val="12"/>
  </w:num>
  <w:num w:numId="16" w16cid:durableId="159851960">
    <w:abstractNumId w:val="18"/>
  </w:num>
  <w:num w:numId="17" w16cid:durableId="1582711066">
    <w:abstractNumId w:val="11"/>
  </w:num>
  <w:num w:numId="18" w16cid:durableId="1724715131">
    <w:abstractNumId w:val="10"/>
  </w:num>
  <w:num w:numId="19" w16cid:durableId="1712414170">
    <w:abstractNumId w:val="19"/>
  </w:num>
  <w:num w:numId="20" w16cid:durableId="579798783">
    <w:abstractNumId w:val="8"/>
  </w:num>
  <w:num w:numId="21" w16cid:durableId="332730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2A"/>
    <w:rsid w:val="000E74A2"/>
    <w:rsid w:val="00100CB8"/>
    <w:rsid w:val="0012329A"/>
    <w:rsid w:val="00142332"/>
    <w:rsid w:val="0016126B"/>
    <w:rsid w:val="0016716A"/>
    <w:rsid w:val="00182395"/>
    <w:rsid w:val="002B2DBB"/>
    <w:rsid w:val="0030172A"/>
    <w:rsid w:val="0034014F"/>
    <w:rsid w:val="003800F3"/>
    <w:rsid w:val="003A4E44"/>
    <w:rsid w:val="00400E73"/>
    <w:rsid w:val="0040111B"/>
    <w:rsid w:val="00434414"/>
    <w:rsid w:val="004C69A4"/>
    <w:rsid w:val="004E4663"/>
    <w:rsid w:val="00506E11"/>
    <w:rsid w:val="0057302A"/>
    <w:rsid w:val="005739B6"/>
    <w:rsid w:val="00604D45"/>
    <w:rsid w:val="0069158A"/>
    <w:rsid w:val="006A7980"/>
    <w:rsid w:val="006F0216"/>
    <w:rsid w:val="006F3AB2"/>
    <w:rsid w:val="007977DC"/>
    <w:rsid w:val="007B1AF1"/>
    <w:rsid w:val="007B7BCB"/>
    <w:rsid w:val="007D6C04"/>
    <w:rsid w:val="007E0392"/>
    <w:rsid w:val="007F32A7"/>
    <w:rsid w:val="00855512"/>
    <w:rsid w:val="00861D85"/>
    <w:rsid w:val="00875907"/>
    <w:rsid w:val="008B62C8"/>
    <w:rsid w:val="008F0B52"/>
    <w:rsid w:val="009B595E"/>
    <w:rsid w:val="009E10D6"/>
    <w:rsid w:val="00A21335"/>
    <w:rsid w:val="00B448CC"/>
    <w:rsid w:val="00B5417F"/>
    <w:rsid w:val="00BB3F8B"/>
    <w:rsid w:val="00BF464F"/>
    <w:rsid w:val="00C46F49"/>
    <w:rsid w:val="00D43562"/>
    <w:rsid w:val="00D554CC"/>
    <w:rsid w:val="00DB7180"/>
    <w:rsid w:val="00E239D0"/>
    <w:rsid w:val="00E631BC"/>
    <w:rsid w:val="00E86632"/>
    <w:rsid w:val="00F1121D"/>
    <w:rsid w:val="00F318ED"/>
    <w:rsid w:val="00F614FF"/>
    <w:rsid w:val="00F61994"/>
    <w:rsid w:val="00F674FF"/>
    <w:rsid w:val="00FB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F27BD"/>
  <w15:chartTrackingRefBased/>
  <w15:docId w15:val="{E361F7E8-31B7-BE4B-82DD-B9437558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2A"/>
    <w:pPr>
      <w:spacing w:after="160"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5739B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pl-PL"/>
      <w14:ligatures w14:val="standardContextual"/>
    </w:rPr>
  </w:style>
  <w:style w:type="paragraph" w:styleId="Nagwek2">
    <w:name w:val="heading 2"/>
    <w:basedOn w:val="Normalny"/>
    <w:link w:val="Nagwek2Znak"/>
    <w:uiPriority w:val="9"/>
    <w:qFormat/>
    <w:rsid w:val="005739B6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,Numerowanie,Podsis rysunku,L1,List Paragraph,sw tekst,Akapit z listą BS,normalny tekst,CW_Lista,lp1,Bullet 1,Use Case List Paragraph,numbered,Bullet List,FooterText,List Paragraph1,Use Case List ParagraphCxSpLast,列出段落"/>
    <w:basedOn w:val="Normalny"/>
    <w:link w:val="AkapitzlistZnak"/>
    <w:uiPriority w:val="99"/>
    <w:qFormat/>
    <w:rsid w:val="0057302A"/>
    <w:pPr>
      <w:ind w:left="720"/>
      <w:contextualSpacing/>
    </w:pPr>
  </w:style>
  <w:style w:type="character" w:customStyle="1" w:styleId="AkapitzlistZnak">
    <w:name w:val="Akapit z listą Znak"/>
    <w:aliases w:val="Preambuła Znak,Nagłowek 3 Znak,Numerowanie Znak,Podsis rysunku Znak,L1 Znak,List Paragraph Znak,sw tekst Znak,Akapit z listą BS Znak,normalny tekst Znak,CW_Lista Znak,lp1 Znak,Bullet 1 Znak,Use Case List Paragraph Znak,numbered Znak"/>
    <w:link w:val="Akapitzlist"/>
    <w:uiPriority w:val="99"/>
    <w:qFormat/>
    <w:locked/>
    <w:rsid w:val="0057302A"/>
    <w:rPr>
      <w:rFonts w:ascii="Times New Roman" w:hAnsi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5730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02A"/>
    <w:rPr>
      <w:rFonts w:ascii="Times New Roman" w:hAnsi="Times New Roman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400E73"/>
    <w:rPr>
      <w:rFonts w:ascii="Times New Roman" w:hAnsi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6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2C8"/>
    <w:rPr>
      <w:rFonts w:ascii="Times New Roman" w:hAnsi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5739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5739B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739B6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5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17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31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1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522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0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447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3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1024</Words>
  <Characters>6149</Characters>
  <Application>Microsoft Office Word</Application>
  <DocSecurity>0</DocSecurity>
  <Lines>51</Lines>
  <Paragraphs>14</Paragraphs>
  <ScaleCrop>false</ScaleCrop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2</cp:revision>
  <dcterms:created xsi:type="dcterms:W3CDTF">2026-05-13T16:39:00Z</dcterms:created>
  <dcterms:modified xsi:type="dcterms:W3CDTF">2026-05-13T16:39:00Z</dcterms:modified>
</cp:coreProperties>
</file>